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Бубнов Дмитрий Владимирович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«БизнесТренд»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РАД-272015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01 ноября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130083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01.11.2021 г. 15:00:00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Бубнов Дмитрий Владимирович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№2 - </w:t>
      </w:r>
      <w:r w:rsidRPr="00947134">
        <w:t>Права (требования) к ООО «СтроиКомплектСервис» (ОГРН 1177031062383) в размере 816 200 руб., основанные на определении Арбитражного суда Томской области от 19.09.2017 по делу № А67-6099/2017.,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BD" w:rsidRDefault="008B24BD" w:rsidP="00C53F69">
      <w:r>
        <w:separator/>
      </w:r>
    </w:p>
  </w:endnote>
  <w:endnote w:type="continuationSeparator" w:id="0">
    <w:p w:rsidR="008B24BD" w:rsidRDefault="008B24BD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BF535F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BF535F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BF535F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BD" w:rsidRDefault="008B24BD" w:rsidP="00C53F69">
      <w:r>
        <w:separator/>
      </w:r>
    </w:p>
  </w:footnote>
  <w:footnote w:type="continuationSeparator" w:id="0">
    <w:p w:rsidR="008B24BD" w:rsidRDefault="008B24BD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24BD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35F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4E547D-8B77-47B8-A3CA-B03056B6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330BF8D-AFA9-4C60-A9F4-908866F592E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microsoft.com/office/word/2012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1308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Никонов Алексей Владиславович</cp:lastModifiedBy>
  <cp:revision>2</cp:revision>
  <cp:lastPrinted>2011-06-07T08:03:00Z</cp:lastPrinted>
  <dcterms:created xsi:type="dcterms:W3CDTF">2021-11-01T10:17:00Z</dcterms:created>
  <dcterms:modified xsi:type="dcterms:W3CDTF">2021-11-01T10:17:00Z</dcterms:modified>
</cp:coreProperties>
</file>