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34" w:rsidRPr="00E64AEC" w:rsidRDefault="00DB7F34" w:rsidP="00E64AEC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C2242A" w:rsidRDefault="00C2242A" w:rsidP="00DB7F34">
      <w:pPr>
        <w:jc w:val="right"/>
      </w:pPr>
      <w:r w:rsidRPr="00C2242A">
        <w:t>Максименко Александр Александрович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ОБЩЕСТВО С ОГРАНИЧЕННОЙ ОТВЕТСТВЕННОСТЬЮ "РУФ СТАЙЛ КОНСТРАКШЕН"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1" w:name="OLE_LINK36"/>
      <w:bookmarkStart w:id="2" w:name="OLE_LINK37"/>
      <w:r w:rsidRPr="00160826">
        <w:rPr>
          <w:b/>
        </w:rPr>
        <w:t>20 октября 2021 г.</w:t>
      </w:r>
      <w:bookmarkEnd w:id="1"/>
      <w:bookmarkEnd w:id="2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130008</w:t>
      </w:r>
    </w:p>
    <w:p w:rsidR="00725A77" w:rsidRDefault="00725A77">
      <w:pPr>
        <w:spacing w:after="120"/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Максименко Александр Александрович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РАД-271917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 xml:space="preserve">Лот №1. Зем. участок, общ. пл. 17 021 кв.м, кад. №76:17:107101:4875; Зем. участок, общ. пл. 10 400 кв.м, кад. №76:17:107101:4876; Зем. участок, общ. пл. 3 828 кв.м, кад. №76:17:107101:7496; Объект незаверш. строит-ва, проектируемое назначение: 24-х квартирный дом стр. №14 с инженерн. коммуникац-ми, площадь застройки 520 кв.м, кад. №76:17:107101:11225; Объект незаверш. строит-ва, проектируемое назначение: 33-х квартирный дом стр. №15 с инженерн. коммуникац-ми, площадь застройки 774 кв.м, кад. №76:17:107101:13274; Объект незаверш. строит-ва, проектируемое назначение: 33-х квартирный дом стр. №16 с инженерн. коммуникац-ми, площадь застройки 770 кв.м, кад. №76:17:107101:13266; Объект незаверш. строит-ва, проектируемое назначение: 33-х квартирный дом стр. №17 с инженерн. коммуникац-ми, площадь застройки 767 кв.м, кад. №76:17:107101:13264; Сооружение - газопровод низкого давления, протяж-тью 555 м, кад. №76:17:107101:6050; Линия электроснабжения 10кВ, протяж-тью 266 м, кад. №76:17:107101:6551; Комплектная трансформаторная подстанция КТП 1000кВА, площадь 24 кв.м, кад. №76:17:107101:6546; Зем. участок, общ. площадь 20 872 кв.м, кад. №76:17:107101:7498; Объект незаверш. строит-ва  </w:t>
            </w:r>
            <w:r w:rsidRPr="009E652B">
              <w:lastRenderedPageBreak/>
              <w:t>пристройка к строению с кад. №76:17:107101:10080, площадь застройки 253 кв.м, кад. №76:17:107101:13267. Выше перечисленные зем. участки имеют категорию земель: земли населенных пунктов, виды разрешенного использования: многоквартирные жилые дома до 3 этажей (включительно). Имущество должника, расположено по адресу: Ярославская обл., Ярославский р-н, Гавриловский сельский округ, д. Липовицы, предмет залога ПАО Сбербанк. Также сообщаем: На зем.-х уч-ах расположены объекты недвижимости (линейные объекты водопровода, канализации, электросети, газопровода), не принадлежащие ООО «Руф Стайл Констракшен» на праве собственности.  Объект недв-сти (линия электроснабжения 10кВ) частично расположен в границах зем. участка кад. № 76:17:107101:792, не принадлежащего должнику на праве собств.-ти (см. доп.файл)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Поручение (решение) Конкурсного управляющего</w:t>
      </w:r>
      <w:r w:rsidR="000B0421">
        <w:t>:</w:t>
      </w:r>
    </w:p>
    <w:p w:rsidR="000B0421" w:rsidRDefault="000B0421" w:rsidP="000E0D26">
      <w:pPr>
        <w:ind w:firstLine="567"/>
        <w:jc w:val="both"/>
      </w:pPr>
    </w:p>
    <w:p w:rsidR="000B0421" w:rsidRPr="000B0421" w:rsidRDefault="000B0421" w:rsidP="000B042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421">
        <w:rPr>
          <w:rFonts w:ascii="Times New Roman" w:hAnsi="Times New Roman" w:cs="Times New Roman"/>
          <w:sz w:val="24"/>
          <w:szCs w:val="24"/>
        </w:rPr>
        <w:t>Причина: У</w:t>
      </w:r>
      <w:r w:rsidRPr="000B04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становлено, что на земельный участок с кадастровым  номером: 76:17:107101:4875 частично заходят многоквартирные дома. Необходимо предварительное проведение кадастровых работ в целях перераспределения границ участков.</w:t>
      </w:r>
    </w:p>
    <w:sectPr w:rsidR="000B0421" w:rsidRPr="000B0421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CB" w:rsidRDefault="00C13FCB" w:rsidP="000E0D26">
      <w:r>
        <w:separator/>
      </w:r>
    </w:p>
  </w:endnote>
  <w:endnote w:type="continuationSeparator" w:id="0">
    <w:p w:rsidR="00C13FCB" w:rsidRDefault="00C13FCB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0B0421" w:rsidRPr="000B0421">
      <w:rPr>
        <w:noProof/>
      </w:rPr>
      <w:instrText>2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0B0421" w:rsidRPr="000B0421">
      <w:rPr>
        <w:noProof/>
      </w:rPr>
      <w:instrText>2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0B0421" w:rsidRPr="000B0421">
      <w:rPr>
        <w:noProof/>
      </w:rPr>
      <w:instrText>2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0B0421" w:rsidRPr="000B0421">
      <w:rPr>
        <w:noProof/>
      </w:rPr>
      <w:instrText>2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0B0421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 w:rsidR="000B0421">
      <w:fldChar w:fldCharType="separate"/>
    </w:r>
    <w:r w:rsidR="000B042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CB" w:rsidRDefault="00C13FCB" w:rsidP="000E0D26">
      <w:r>
        <w:separator/>
      </w:r>
    </w:p>
  </w:footnote>
  <w:footnote w:type="continuationSeparator" w:id="0">
    <w:p w:rsidR="00C13FCB" w:rsidRDefault="00C13FCB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0421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5A77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13FCB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  <w:style w:type="character" w:customStyle="1" w:styleId="fontstyle01">
    <w:name w:val="fontstyle01"/>
    <w:basedOn w:val="a0"/>
    <w:rsid w:val="000B04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 Spacing"/>
    <w:uiPriority w:val="1"/>
    <w:qFormat/>
    <w:rsid w:val="000B04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AF70FBE-03BD-4B6A-8FDC-9D948873072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3163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Катя</cp:lastModifiedBy>
  <cp:revision>9</cp:revision>
  <cp:lastPrinted>2011-06-20T12:22:00Z</cp:lastPrinted>
  <dcterms:created xsi:type="dcterms:W3CDTF">2019-03-18T19:34:00Z</dcterms:created>
  <dcterms:modified xsi:type="dcterms:W3CDTF">2021-10-20T09:51:00Z</dcterms:modified>
</cp:coreProperties>
</file>