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EAB9" w14:textId="77777777"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14:paraId="21C3B15F" w14:textId="77777777"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14:paraId="6B784E25" w14:textId="77777777" w:rsidR="003249FC" w:rsidRPr="00EC32C6" w:rsidRDefault="003249FC" w:rsidP="003249FC">
      <w:pPr>
        <w:jc w:val="right"/>
      </w:pPr>
      <w:r w:rsidRPr="00EC32C6">
        <w:t>Гавришов Максим Васильевич</w:t>
      </w:r>
    </w:p>
    <w:p w14:paraId="015AC9F8" w14:textId="77777777" w:rsidR="003249FC" w:rsidRPr="00ED4E0F" w:rsidRDefault="003249FC" w:rsidP="003249FC">
      <w:pPr>
        <w:jc w:val="right"/>
      </w:pPr>
      <w:r w:rsidRPr="00ED4E0F">
        <w:t>____________________________</w:t>
      </w:r>
    </w:p>
    <w:p w14:paraId="1302F18F" w14:textId="77777777" w:rsidR="003249FC" w:rsidRPr="00ED4E0F" w:rsidRDefault="003249FC" w:rsidP="00E9328D">
      <w:pPr>
        <w:jc w:val="center"/>
        <w:outlineLvl w:val="0"/>
        <w:rPr>
          <w:b/>
        </w:rPr>
      </w:pPr>
    </w:p>
    <w:p w14:paraId="72F9B2D8" w14:textId="77777777" w:rsidR="003249FC" w:rsidRPr="00ED4E0F" w:rsidRDefault="003249FC" w:rsidP="00E9328D">
      <w:pPr>
        <w:jc w:val="center"/>
        <w:outlineLvl w:val="0"/>
        <w:rPr>
          <w:b/>
        </w:rPr>
      </w:pPr>
    </w:p>
    <w:p w14:paraId="704F0123" w14:textId="77777777"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14:paraId="21EB9D45" w14:textId="77777777"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14:paraId="66FD15CA" w14:textId="77777777"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14:paraId="1639C94B" w14:textId="77777777"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«КАРГАПОЛЬСКИЙ ЭЛЕВАТОР»</w:t>
      </w:r>
    </w:p>
    <w:p w14:paraId="41EBECBB" w14:textId="43BA1AE0" w:rsidR="0085715E" w:rsidRPr="00EE01A6" w:rsidRDefault="000308B0" w:rsidP="00E24F56">
      <w:pPr>
        <w:jc w:val="center"/>
        <w:rPr>
          <w:b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5D5F6" wp14:editId="08D3E30D">
                <wp:simplePos x="0" y="0"/>
                <wp:positionH relativeFrom="column">
                  <wp:posOffset>560070</wp:posOffset>
                </wp:positionH>
                <wp:positionV relativeFrom="paragraph">
                  <wp:posOffset>10795</wp:posOffset>
                </wp:positionV>
                <wp:extent cx="5135245" cy="14605"/>
                <wp:effectExtent l="13335" t="5080" r="1397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779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.1pt;margin-top:.85pt;width:404.35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"/>
            </w:pict>
          </mc:Fallback>
        </mc:AlternateContent>
      </w:r>
      <w:r w:rsidR="003249FC"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="003249FC" w:rsidRPr="00EE01A6">
        <w:rPr>
          <w:sz w:val="16"/>
          <w:szCs w:val="16"/>
        </w:rPr>
        <w:t>)</w:t>
      </w:r>
    </w:p>
    <w:p w14:paraId="12E59B67" w14:textId="77777777"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14:paraId="0D876D40" w14:textId="77777777" w:rsidR="00E24F56" w:rsidRPr="000308B0" w:rsidRDefault="00E24F56" w:rsidP="00E24F56">
      <w:pPr>
        <w:jc w:val="center"/>
        <w:rPr>
          <w:b/>
        </w:rPr>
      </w:pPr>
      <w:r w:rsidRPr="000308B0">
        <w:rPr>
          <w:b/>
        </w:rPr>
        <w:t>РАД-270077</w:t>
      </w:r>
    </w:p>
    <w:p w14:paraId="1F76F7E2" w14:textId="77777777" w:rsidR="007204BB" w:rsidRPr="000308B0" w:rsidRDefault="000C2689" w:rsidP="007204BB">
      <w:pPr>
        <w:jc w:val="right"/>
        <w:rPr>
          <w:b/>
        </w:rPr>
      </w:pPr>
      <w:bookmarkStart w:id="7" w:name="OLE_LINK36"/>
      <w:bookmarkStart w:id="8" w:name="OLE_LINK37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9"/>
      <w:bookmarkStart w:id="15" w:name="OLE_LINK30"/>
      <w:bookmarkStart w:id="16" w:name="OLE_LINK31"/>
      <w:bookmarkStart w:id="17" w:name="OLE_LINK33"/>
      <w:bookmarkStart w:id="18" w:name="OLE_LINK43"/>
      <w:bookmarkStart w:id="19" w:name="OLE_LINK44"/>
      <w:bookmarkStart w:id="20" w:name="OLE_LINK45"/>
      <w:bookmarkStart w:id="21" w:name="OLE_LINK48"/>
      <w:bookmarkStart w:id="22" w:name="OLE_LINK49"/>
      <w:bookmarkStart w:id="23" w:name="OLE_LINK50"/>
      <w:bookmarkStart w:id="24" w:name="OLE_LINK51"/>
      <w:bookmarkStart w:id="25" w:name="OLE_LINK61"/>
      <w:bookmarkStart w:id="26" w:name="OLE_LINK64"/>
      <w:bookmarkStart w:id="27" w:name="OLE_LINK65"/>
      <w:bookmarkStart w:id="28" w:name="OLE_LINK66"/>
      <w:bookmarkStart w:id="29" w:name="OLE_LINK67"/>
      <w:r w:rsidRPr="000308B0">
        <w:rPr>
          <w:b/>
        </w:rPr>
        <w:t>12 октября 2021 г.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32106574" w14:textId="77777777"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129010</w:t>
      </w:r>
    </w:p>
    <w:p w14:paraId="3A10F081" w14:textId="77777777" w:rsidR="003249FC" w:rsidRPr="005E2B0E" w:rsidRDefault="003249FC" w:rsidP="00E9328D">
      <w:pPr>
        <w:tabs>
          <w:tab w:val="left" w:pos="3135"/>
        </w:tabs>
      </w:pPr>
    </w:p>
    <w:p w14:paraId="36E744C7" w14:textId="774D5E23"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 xml:space="preserve">06.09.2021 г. 10:00:00 - </w:t>
      </w:r>
      <w:r w:rsidR="000308B0">
        <w:t>1</w:t>
      </w:r>
      <w:r w:rsidRPr="009E652B">
        <w:t>2.10.2021 г. 10:00:00</w:t>
      </w:r>
      <w:r>
        <w:t>.</w:t>
      </w:r>
    </w:p>
    <w:p w14:paraId="61465DCF" w14:textId="77777777" w:rsidR="003249FC" w:rsidRPr="00F13824" w:rsidRDefault="003249FC" w:rsidP="00B21D56">
      <w:pPr>
        <w:outlineLvl w:val="0"/>
      </w:pPr>
    </w:p>
    <w:p w14:paraId="6389AE08" w14:textId="77777777"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Гавришов Максим Васильевич</w:t>
      </w:r>
      <w:r w:rsidR="00E24F56">
        <w:t>.</w:t>
      </w:r>
    </w:p>
    <w:p w14:paraId="33E64EF6" w14:textId="77777777"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56FF5FB" w14:textId="77777777"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14:paraId="533C6404" w14:textId="77777777"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14:paraId="4ED5D262" w14:textId="77777777" w:rsidR="003249FC" w:rsidRPr="005E2B0E" w:rsidRDefault="003249FC" w:rsidP="003249FC">
      <w:pPr>
        <w:outlineLvl w:val="0"/>
      </w:pPr>
    </w:p>
    <w:p w14:paraId="7BF4C6C6" w14:textId="77777777"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14:paraId="787A9D93" w14:textId="77777777" w:rsidR="003249FC" w:rsidRPr="005E2B0E" w:rsidRDefault="003249FC" w:rsidP="003249FC">
      <w:pPr>
        <w:outlineLvl w:val="0"/>
      </w:pPr>
    </w:p>
    <w:p w14:paraId="12FC1627" w14:textId="1402CE5C"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0308B0" w:rsidRPr="000308B0">
        <w:rPr>
          <w:b/>
          <w:bCs/>
        </w:rPr>
        <w:t>Лот №1 (является предметом залога, залогодержатель АО «Российский Сельскохозяйственный банк»)</w:t>
      </w:r>
      <w:r w:rsidR="000308B0" w:rsidRPr="000308B0">
        <w:t xml:space="preserve"> - 23 объекта недвижимости находящиеся по адресу 641925, Российская федерация, Курганская область, Каргапольский район, поселок Каргаполье, станция Каргаполье, ул. Почтовая, д. 47, в том числе: Земельный участок, КН 45:06:012302:20, Категория земель: Земли населенных пунктов - Для производственных нужд, общая площадь 140 684 кв.м.; Зерносклад №9, литера Л, Л2. назначение: нежилое. КН: 45:06:012302:380, общая площадь 952,2 кв.м.; Здание столовой, Литера Е, назначение нежилое, кадастровый (условный) номер: 45-01.12-01.2002-0305, общая площадь 251,0 кв.м.; Зерносклад №6 (в аварийном состоянии) литера Ж. назначение: нежилое, КН: 45:06:012302:376, общая площадь 1199,1 кв.м.; Зерносклад №5, литера К1, КЗ. назначение: нежилое. КН: 45:06:012302:680, общая площадь 1330.0 кв.м.; Зерносклад №20 литера Д.Д1. назначение: нежилое, КН: 45:06:012302:374, общая площадь 1498,3 кв.м.; Зерносклад №2, литера М-М1. назначение: нежилое, КН: 45:06:012302:382, общая площадь 1424,8 кв.м.; Зерносклад №18, литера Т1, назначение: нежилое. КН: 45:06:012302:681, общая площадь 1219,1 кв.м.; Зерносклад №17 (в аварийном состоянии - разрушение кровли), литера Т. назначение: нежилое, КН: 45:06:012302:388, общая площадь 1217,0 кв.м.; Зерносклад №15, литера П1,П4. назначение: нежилое. КН: 45:06:012302:683, общая площадь 1366,5 кв.м.; Зерносклад №16 литера П2,П5,П6. назначение: нежилое. КН: 45:06:012302:693, общая площадь 1833,8 кв.м.; Зерносклад №13, литера 3,31. назначение: нежилое, КН: 45:06:012302:377, общая площадь 1357,5 кв.м.; Зерносклад №10, литера С. назначение: нежилое, КН: 45:06:012302:387, общая площадь 1222,1 кв.м.; Здание зерносушилки ДСП 32 ОТ2 ПОБ. литера У-У2, назначение нежилое. КН: 45:06:012302:389, общая площадь 651,4 кв.м.; Здание лаборатории, литера В, назначение: Нежилое. КН: 45:06:012302:372, общая площадь 120,5 кв.м.; Здание Подсобного корпуса, литера Б-Б1. назначение: нежилое КН: 45:06:012302:373, общая площадь 622,7 кв.м.; Здание Пожарного депо, литера И, И1, назначение: Нежилое, КН: 45:06:012302:378, общая площадь 292,9 кв.м.; Зерносклад №11, литера Р. назначение: нежилое. КН: 45:06:012302:386, общая площадь 1188,5 кв.м.; Зерносклад №1 (в аварийном состоянии) литера К, К2. назначение: нежилое КН: 45:06:012302:379, общая площадь 1347,1 кв.м.; Зерносклад №7 (в аварийном состоянии), литера Л1,ЛЗ. КН: 45-01.1202.2002-0288, общая площадь 1324,0 кв.м.; Зерносклад №19, литера 0,02. </w:t>
      </w:r>
      <w:r w:rsidR="000308B0" w:rsidRPr="000308B0">
        <w:lastRenderedPageBreak/>
        <w:t>назначение: нежилое. КН: 45:06:012302:384, общая площадь 983,1 кв.м.; Зерносклад № 8, литера 01,03. назначение: нежилое. КН: 45:06:012302:682, общая площадь 1279,9 кв.м.; Здание - Зерносклад СОБ, литера П, ПЗ, Кадастровый (условный) номер 45-01.12-02.2002-0289, общая площадь 1347,8 кв.м.</w:t>
      </w:r>
    </w:p>
    <w:p w14:paraId="6BEA927C" w14:textId="39B48D75" w:rsidR="003249FC" w:rsidRPr="00E9328D" w:rsidRDefault="000308B0" w:rsidP="005B7477">
      <w:pPr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D52D6" wp14:editId="4C782F1F">
                <wp:simplePos x="0" y="0"/>
                <wp:positionH relativeFrom="column">
                  <wp:posOffset>26035</wp:posOffset>
                </wp:positionH>
                <wp:positionV relativeFrom="paragraph">
                  <wp:posOffset>15875</wp:posOffset>
                </wp:positionV>
                <wp:extent cx="6269355" cy="7620"/>
                <wp:effectExtent l="12700" t="6350" r="1397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48205" id="AutoShape 2" o:spid="_x0000_s1026" type="#_x0000_t32" style="position:absolute;margin-left:2.05pt;margin-top:1.25pt;width:493.6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"/>
            </w:pict>
          </mc:Fallback>
        </mc:AlternateContent>
      </w:r>
      <w:r w:rsidR="00AE20EA"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14:paraId="2102815B" w14:textId="77777777"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14:paraId="78293F85" w14:textId="77777777" w:rsidR="008307B0" w:rsidRPr="007E3C9C" w:rsidRDefault="008307B0" w:rsidP="008307B0">
      <w:pPr>
        <w:jc w:val="both"/>
      </w:pPr>
    </w:p>
    <w:p w14:paraId="6176CBBF" w14:textId="77777777" w:rsidR="00AC595F" w:rsidRPr="007E3C9C" w:rsidRDefault="00AC595F" w:rsidP="008307B0">
      <w:pPr>
        <w:jc w:val="both"/>
      </w:pPr>
    </w:p>
    <w:p w14:paraId="25735719" w14:textId="453AFB29"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="000308B0">
        <w:t xml:space="preserve">ода                </w:t>
      </w:r>
      <w:r w:rsidRPr="00F4311E">
        <w:t>№127</w:t>
      </w:r>
      <w:r w:rsidR="000308B0">
        <w:t>-</w:t>
      </w:r>
      <w:r w:rsidRPr="00F4311E">
        <w:t>ФЗ «О несостоятельности (банкротстве)».</w:t>
      </w:r>
    </w:p>
    <w:sectPr w:rsidR="00E9328D" w:rsidRPr="00E9328D" w:rsidSect="000308B0"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483B" w14:textId="77777777" w:rsidR="002F4E4C" w:rsidRDefault="002F4E4C" w:rsidP="007E3C9C">
      <w:r>
        <w:separator/>
      </w:r>
    </w:p>
  </w:endnote>
  <w:endnote w:type="continuationSeparator" w:id="0">
    <w:p w14:paraId="1D3E6660" w14:textId="77777777"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0" w:name="OLE_LINK1"/>
  <w:bookmarkStart w:id="31" w:name="OLE_LINK2"/>
  <w:bookmarkStart w:id="32" w:name="_Hlk1260734"/>
  <w:p w14:paraId="1D22041B" w14:textId="4B1B51C0"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0308B0">
      <w:fldChar w:fldCharType="begin"/>
    </w:r>
    <w:r w:rsidR="000308B0">
      <w:instrText xml:space="preserve"> PAGE </w:instrText>
    </w:r>
    <w:r w:rsidR="000308B0">
      <w:fldChar w:fldCharType="separate"/>
    </w:r>
    <w:r w:rsidR="000308B0">
      <w:rPr>
        <w:noProof/>
      </w:rPr>
      <w:instrText>1</w:instrText>
    </w:r>
    <w:r w:rsidR="000308B0">
      <w:rPr>
        <w:noProof/>
      </w:rPr>
      <w:fldChar w:fldCharType="end"/>
    </w:r>
    <w:r w:rsidR="00E9328D">
      <w:instrText xml:space="preserve"> = </w:instrText>
    </w:r>
    <w:r w:rsidR="000308B0">
      <w:fldChar w:fldCharType="begin"/>
    </w:r>
    <w:r w:rsidR="000308B0">
      <w:instrText xml:space="preserve"> NUMPAGES </w:instrText>
    </w:r>
    <w:r w:rsidR="000308B0">
      <w:fldChar w:fldCharType="separate"/>
    </w:r>
    <w:r w:rsidR="000308B0">
      <w:rPr>
        <w:noProof/>
      </w:rPr>
      <w:instrText>2</w:instrText>
    </w:r>
    <w:r w:rsidR="000308B0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2575" w14:textId="77777777" w:rsidR="002F4E4C" w:rsidRDefault="002F4E4C" w:rsidP="007E3C9C">
      <w:r>
        <w:separator/>
      </w:r>
    </w:p>
  </w:footnote>
  <w:footnote w:type="continuationSeparator" w:id="0">
    <w:p w14:paraId="73F9B845" w14:textId="77777777"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FC"/>
    <w:rsid w:val="000032EB"/>
    <w:rsid w:val="000308B0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  <w14:docId w14:val="1E76DC6F"/>
  <w15:docId w15:val="{F54A6CEC-6525-4631-9AA2-8318D584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493D-DCDF-4DF5-918D-769CDF33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Анна Молчан</cp:lastModifiedBy>
  <cp:revision>2</cp:revision>
  <dcterms:created xsi:type="dcterms:W3CDTF">2021-10-12T07:45:00Z</dcterms:created>
  <dcterms:modified xsi:type="dcterms:W3CDTF">2021-10-12T07:45:00Z</dcterms:modified>
</cp:coreProperties>
</file>